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44C27" w14:textId="520D5006" w:rsidR="00D6589B" w:rsidRDefault="00DD1796" w:rsidP="00A961C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Queensland’s severe weather season traditionally commences on 1 November and concludes on 30 April each year. </w:t>
      </w:r>
    </w:p>
    <w:p w14:paraId="00233C04" w14:textId="565175CD" w:rsidR="005C6D02" w:rsidRPr="005C6D02" w:rsidRDefault="005C6D02" w:rsidP="00A961C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w:t>
      </w:r>
      <w:r w:rsidR="00DD1796">
        <w:rPr>
          <w:rFonts w:ascii="Arial" w:hAnsi="Arial" w:cs="Arial"/>
          <w:bCs/>
          <w:spacing w:val="-3"/>
          <w:sz w:val="22"/>
          <w:szCs w:val="22"/>
        </w:rPr>
        <w:t xml:space="preserve">he Bureau of Meteorology has </w:t>
      </w:r>
      <w:r>
        <w:rPr>
          <w:rFonts w:ascii="Arial" w:hAnsi="Arial" w:cs="Arial"/>
          <w:bCs/>
          <w:spacing w:val="-3"/>
          <w:sz w:val="22"/>
          <w:szCs w:val="22"/>
        </w:rPr>
        <w:t>indicated in their seasonal climate outlook</w:t>
      </w:r>
      <w:r w:rsidR="008D2EBD">
        <w:rPr>
          <w:rFonts w:ascii="Arial" w:hAnsi="Arial" w:cs="Arial"/>
          <w:bCs/>
          <w:spacing w:val="-3"/>
          <w:sz w:val="22"/>
          <w:szCs w:val="22"/>
        </w:rPr>
        <w:t>s</w:t>
      </w:r>
      <w:r>
        <w:rPr>
          <w:rFonts w:ascii="Arial" w:hAnsi="Arial" w:cs="Arial"/>
          <w:bCs/>
          <w:spacing w:val="-3"/>
          <w:sz w:val="22"/>
          <w:szCs w:val="22"/>
        </w:rPr>
        <w:t xml:space="preserve"> that t</w:t>
      </w:r>
      <w:r w:rsidRPr="005C6D02">
        <w:rPr>
          <w:rFonts w:ascii="Arial" w:hAnsi="Arial" w:cs="Arial"/>
          <w:bCs/>
          <w:spacing w:val="-3"/>
          <w:sz w:val="22"/>
          <w:szCs w:val="22"/>
        </w:rPr>
        <w:t>here will be an increased risk of flooding across Queensland over the coming months given the outlook for above median rainfall in combination with the many already wet catchments across the state.</w:t>
      </w:r>
    </w:p>
    <w:p w14:paraId="62C21C73" w14:textId="4B08B8E9" w:rsidR="005C6D02" w:rsidRPr="005C6D02" w:rsidRDefault="005C6D02" w:rsidP="00A961C6">
      <w:pPr>
        <w:numPr>
          <w:ilvl w:val="0"/>
          <w:numId w:val="1"/>
        </w:numPr>
        <w:tabs>
          <w:tab w:val="clear" w:pos="720"/>
          <w:tab w:val="num" w:pos="360"/>
        </w:tabs>
        <w:spacing w:before="240"/>
        <w:ind w:left="357" w:hanging="357"/>
        <w:jc w:val="both"/>
        <w:rPr>
          <w:rFonts w:ascii="Arial" w:hAnsi="Arial" w:cs="Arial"/>
          <w:bCs/>
          <w:spacing w:val="-3"/>
          <w:sz w:val="22"/>
          <w:szCs w:val="22"/>
        </w:rPr>
      </w:pPr>
      <w:r w:rsidRPr="005C6D02">
        <w:rPr>
          <w:rFonts w:ascii="Arial" w:hAnsi="Arial" w:cs="Arial"/>
          <w:bCs/>
          <w:spacing w:val="-3"/>
          <w:sz w:val="22"/>
          <w:szCs w:val="22"/>
        </w:rPr>
        <w:t>La Niña is now established in the Pacific Ocean and a negative Indian Ocean Dipole (IOD) event continues – both of these climate drivers increase the likelihood of above average rainfall for Queensland.</w:t>
      </w:r>
      <w:r>
        <w:rPr>
          <w:rFonts w:ascii="Arial" w:hAnsi="Arial" w:cs="Arial"/>
          <w:bCs/>
          <w:spacing w:val="-3"/>
          <w:sz w:val="22"/>
          <w:szCs w:val="22"/>
        </w:rPr>
        <w:t xml:space="preserve"> </w:t>
      </w:r>
      <w:r w:rsidRPr="005C6D02">
        <w:rPr>
          <w:rFonts w:ascii="Arial" w:hAnsi="Arial" w:cs="Arial"/>
          <w:bCs/>
          <w:spacing w:val="-3"/>
          <w:sz w:val="22"/>
          <w:szCs w:val="22"/>
        </w:rPr>
        <w:t>Some locations in Queensland may experience unusually wet conditions (i.e. rainfall totals in the top 20% of historical observations) over the next few months.</w:t>
      </w:r>
    </w:p>
    <w:p w14:paraId="2B2154FD" w14:textId="77777777" w:rsidR="005C6D02" w:rsidRPr="005C6D02" w:rsidRDefault="005C6D02" w:rsidP="00A961C6">
      <w:pPr>
        <w:numPr>
          <w:ilvl w:val="0"/>
          <w:numId w:val="1"/>
        </w:numPr>
        <w:tabs>
          <w:tab w:val="clear" w:pos="720"/>
          <w:tab w:val="num" w:pos="360"/>
        </w:tabs>
        <w:spacing w:before="240"/>
        <w:ind w:left="357" w:hanging="357"/>
        <w:jc w:val="both"/>
        <w:rPr>
          <w:rFonts w:ascii="Arial" w:hAnsi="Arial" w:cs="Arial"/>
          <w:bCs/>
          <w:spacing w:val="-3"/>
          <w:sz w:val="22"/>
          <w:szCs w:val="22"/>
        </w:rPr>
      </w:pPr>
      <w:r w:rsidRPr="005C6D02">
        <w:rPr>
          <w:rFonts w:ascii="Arial" w:hAnsi="Arial" w:cs="Arial"/>
          <w:bCs/>
          <w:spacing w:val="-3"/>
          <w:sz w:val="22"/>
          <w:szCs w:val="22"/>
        </w:rPr>
        <w:t>It is likely there will be an above-average number of tropical cyclones across the Australian region during the 2022-23 season.</w:t>
      </w:r>
    </w:p>
    <w:p w14:paraId="103D98F4" w14:textId="0908A24F" w:rsidR="00DD1796" w:rsidRDefault="00DD1796" w:rsidP="00A961C6">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Comprehensive planning occurs across all levels of disaster management to prepare for each severe weather season. Queensland Government agencies are well practiced in responding to cyclone, storms and floods and have undertaken extensive planning to prepare for the </w:t>
      </w:r>
      <w:r w:rsidR="00216EFB">
        <w:rPr>
          <w:rFonts w:ascii="Arial" w:hAnsi="Arial" w:cs="Arial"/>
          <w:bCs/>
          <w:spacing w:val="-3"/>
          <w:sz w:val="22"/>
          <w:szCs w:val="22"/>
        </w:rPr>
        <w:t>2022-2023 severe weather</w:t>
      </w:r>
      <w:r>
        <w:rPr>
          <w:rFonts w:ascii="Arial" w:hAnsi="Arial" w:cs="Arial"/>
          <w:bCs/>
          <w:spacing w:val="-3"/>
          <w:sz w:val="22"/>
          <w:szCs w:val="22"/>
        </w:rPr>
        <w:t xml:space="preserve"> season.</w:t>
      </w:r>
      <w:r w:rsidR="003A69CD" w:rsidRPr="003A69CD">
        <w:t xml:space="preserve"> </w:t>
      </w:r>
      <w:r w:rsidR="003A69CD" w:rsidRPr="003A69CD">
        <w:rPr>
          <w:rFonts w:ascii="Arial" w:hAnsi="Arial" w:cs="Arial"/>
          <w:bCs/>
          <w:spacing w:val="-3"/>
          <w:sz w:val="22"/>
          <w:szCs w:val="22"/>
        </w:rPr>
        <w:t>Preparations for the upcoming season have included planning, risk assessments, exercising, community engagement and lessons management activities.</w:t>
      </w:r>
    </w:p>
    <w:p w14:paraId="03E4337A" w14:textId="617BEDE3" w:rsidR="00D6589B" w:rsidRDefault="00D6589B" w:rsidP="00A961C6">
      <w:pPr>
        <w:numPr>
          <w:ilvl w:val="0"/>
          <w:numId w:val="1"/>
        </w:numPr>
        <w:tabs>
          <w:tab w:val="clear" w:pos="720"/>
          <w:tab w:val="num" w:pos="360"/>
        </w:tabs>
        <w:spacing w:before="240"/>
        <w:ind w:left="357" w:hanging="357"/>
        <w:jc w:val="both"/>
        <w:rPr>
          <w:rFonts w:ascii="Arial" w:hAnsi="Arial" w:cs="Arial"/>
          <w:sz w:val="22"/>
          <w:szCs w:val="22"/>
        </w:rPr>
      </w:pPr>
      <w:r w:rsidRPr="008F44CD">
        <w:rPr>
          <w:rFonts w:ascii="Arial" w:hAnsi="Arial" w:cs="Arial"/>
          <w:sz w:val="22"/>
          <w:szCs w:val="22"/>
          <w:u w:val="single"/>
        </w:rPr>
        <w:t>Cabinet noted</w:t>
      </w:r>
      <w:r w:rsidR="00DD1796" w:rsidRPr="0070069F">
        <w:rPr>
          <w:rFonts w:ascii="Arial" w:hAnsi="Arial" w:cs="Arial"/>
          <w:sz w:val="22"/>
          <w:szCs w:val="22"/>
        </w:rPr>
        <w:t xml:space="preserve"> </w:t>
      </w:r>
      <w:r w:rsidR="00DD1796" w:rsidRPr="00DD1796">
        <w:rPr>
          <w:rFonts w:ascii="Arial" w:hAnsi="Arial" w:cs="Arial"/>
          <w:sz w:val="22"/>
          <w:szCs w:val="22"/>
        </w:rPr>
        <w:t>the preparedness</w:t>
      </w:r>
      <w:r w:rsidR="00DD1796">
        <w:rPr>
          <w:rFonts w:ascii="Arial" w:hAnsi="Arial" w:cs="Arial"/>
          <w:sz w:val="22"/>
          <w:szCs w:val="22"/>
        </w:rPr>
        <w:t xml:space="preserve"> activities undertaken by the Queensland Government agencies for the 2022-23 summer severe weather season.</w:t>
      </w:r>
    </w:p>
    <w:p w14:paraId="6A62095C" w14:textId="5CC55100" w:rsidR="0087721E" w:rsidRDefault="0087721E" w:rsidP="00A16A36">
      <w:pPr>
        <w:numPr>
          <w:ilvl w:val="0"/>
          <w:numId w:val="1"/>
        </w:numPr>
        <w:tabs>
          <w:tab w:val="clear" w:pos="720"/>
          <w:tab w:val="num" w:pos="360"/>
        </w:tabs>
        <w:spacing w:before="360"/>
        <w:ind w:left="357" w:hanging="357"/>
        <w:jc w:val="both"/>
        <w:rPr>
          <w:rFonts w:ascii="Arial" w:hAnsi="Arial" w:cs="Arial"/>
          <w:sz w:val="22"/>
          <w:szCs w:val="22"/>
        </w:rPr>
      </w:pPr>
      <w:r w:rsidRPr="0087721E">
        <w:rPr>
          <w:rFonts w:ascii="Arial" w:hAnsi="Arial" w:cs="Arial"/>
          <w:i/>
          <w:iCs/>
          <w:sz w:val="22"/>
          <w:szCs w:val="22"/>
          <w:u w:val="single"/>
        </w:rPr>
        <w:t>Attachments</w:t>
      </w:r>
      <w:r>
        <w:rPr>
          <w:rFonts w:ascii="Arial" w:hAnsi="Arial" w:cs="Arial"/>
          <w:sz w:val="22"/>
          <w:szCs w:val="22"/>
        </w:rPr>
        <w:t>:</w:t>
      </w:r>
    </w:p>
    <w:p w14:paraId="18C15288" w14:textId="1202E2CB" w:rsidR="0087721E" w:rsidRPr="0087721E" w:rsidRDefault="0087721E" w:rsidP="00A961C6">
      <w:pPr>
        <w:pStyle w:val="ListParagraph"/>
        <w:numPr>
          <w:ilvl w:val="0"/>
          <w:numId w:val="4"/>
        </w:numPr>
        <w:spacing w:before="120"/>
        <w:ind w:left="714" w:hanging="357"/>
        <w:contextualSpacing w:val="0"/>
        <w:jc w:val="both"/>
        <w:rPr>
          <w:rFonts w:ascii="Arial" w:hAnsi="Arial" w:cs="Arial"/>
          <w:sz w:val="22"/>
          <w:szCs w:val="22"/>
        </w:rPr>
      </w:pPr>
      <w:r w:rsidRPr="0087721E">
        <w:rPr>
          <w:rFonts w:ascii="Arial" w:hAnsi="Arial" w:cs="Arial"/>
          <w:sz w:val="22"/>
          <w:szCs w:val="22"/>
        </w:rPr>
        <w:t>Nil.</w:t>
      </w:r>
    </w:p>
    <w:sectPr w:rsidR="0087721E" w:rsidRPr="0087721E" w:rsidSect="0087721E">
      <w:headerReference w:type="even" r:id="rId11"/>
      <w:headerReference w:type="default" r:id="rId12"/>
      <w:headerReference w:type="firs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B94A" w14:textId="77777777" w:rsidR="00C9647A" w:rsidRDefault="00C9647A" w:rsidP="00D6589B">
      <w:r>
        <w:separator/>
      </w:r>
    </w:p>
  </w:endnote>
  <w:endnote w:type="continuationSeparator" w:id="0">
    <w:p w14:paraId="7160E2EF" w14:textId="77777777" w:rsidR="00C9647A" w:rsidRDefault="00C9647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7EBD9" w14:textId="77777777" w:rsidR="00C9647A" w:rsidRDefault="00C9647A" w:rsidP="00D6589B">
      <w:r>
        <w:separator/>
      </w:r>
    </w:p>
  </w:footnote>
  <w:footnote w:type="continuationSeparator" w:id="0">
    <w:p w14:paraId="1E507B36" w14:textId="77777777" w:rsidR="00C9647A" w:rsidRDefault="00C9647A"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853B" w14:textId="372D782E" w:rsidR="007F2D50" w:rsidRDefault="007F2D50">
    <w:pPr>
      <w:pStyle w:val="Header"/>
    </w:pPr>
    <w:r>
      <w:rPr>
        <w:noProof/>
      </w:rPr>
      <mc:AlternateContent>
        <mc:Choice Requires="wps">
          <w:drawing>
            <wp:anchor distT="0" distB="0" distL="0" distR="0" simplePos="0" relativeHeight="251659264" behindDoc="0" locked="0" layoutInCell="1" allowOverlap="1" wp14:anchorId="66684251" wp14:editId="1AB395CB">
              <wp:simplePos x="635" y="635"/>
              <wp:positionH relativeFrom="page">
                <wp:align>center</wp:align>
              </wp:positionH>
              <wp:positionV relativeFrom="page">
                <wp:align>top</wp:align>
              </wp:positionV>
              <wp:extent cx="443865" cy="443865"/>
              <wp:effectExtent l="0" t="0" r="14605" b="13970"/>
              <wp:wrapNone/>
              <wp:docPr id="7385875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F7D9B" w14:textId="08D28D30"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684251"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18F7D9B" w14:textId="08D28D30"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236B" w14:textId="1B2350CC" w:rsidR="00937A4A" w:rsidRPr="00937A4A" w:rsidRDefault="007F2D50"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Pr>
        <w:rFonts w:ascii="Arial" w:hAnsi="Arial" w:cs="Arial"/>
        <w:b/>
        <w:noProof/>
        <w:color w:val="auto"/>
        <w:sz w:val="28"/>
        <w:szCs w:val="22"/>
        <w:lang w:eastAsia="en-US"/>
      </w:rPr>
      <mc:AlternateContent>
        <mc:Choice Requires="wps">
          <w:drawing>
            <wp:anchor distT="0" distB="0" distL="0" distR="0" simplePos="0" relativeHeight="251660288" behindDoc="0" locked="0" layoutInCell="1" allowOverlap="1" wp14:anchorId="34DF73DB" wp14:editId="3DA2EAC4">
              <wp:simplePos x="635" y="635"/>
              <wp:positionH relativeFrom="page">
                <wp:align>center</wp:align>
              </wp:positionH>
              <wp:positionV relativeFrom="page">
                <wp:align>top</wp:align>
              </wp:positionV>
              <wp:extent cx="443865" cy="443865"/>
              <wp:effectExtent l="0" t="0" r="14605" b="13970"/>
              <wp:wrapNone/>
              <wp:docPr id="154046237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77A986" w14:textId="29AF491B"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F73DB"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77A986" w14:textId="29AF491B"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v:textbox>
              <w10:wrap anchorx="page" anchory="page"/>
            </v:shape>
          </w:pict>
        </mc:Fallback>
      </mc:AlternateContent>
    </w:r>
    <w:r w:rsidR="00937A4A" w:rsidRPr="00937A4A">
      <w:rPr>
        <w:rFonts w:ascii="Arial" w:hAnsi="Arial" w:cs="Arial"/>
        <w:b/>
        <w:color w:val="auto"/>
        <w:sz w:val="28"/>
        <w:szCs w:val="22"/>
        <w:lang w:eastAsia="en-US"/>
      </w:rPr>
      <w:t>Queensland Government</w:t>
    </w:r>
  </w:p>
  <w:p w14:paraId="609AA74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280FF562" w14:textId="7FCD5E06" w:rsidR="00937A4A" w:rsidRPr="00937A4A" w:rsidRDefault="00D63798"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00937A4A" w:rsidRPr="00937A4A">
      <w:rPr>
        <w:rFonts w:ascii="Arial" w:hAnsi="Arial" w:cs="Arial"/>
        <w:b/>
        <w:color w:val="auto"/>
        <w:sz w:val="22"/>
        <w:szCs w:val="22"/>
        <w:lang w:eastAsia="en-US"/>
      </w:rPr>
      <w:t xml:space="preserve"> – </w:t>
    </w:r>
    <w:r w:rsidR="00DD1796">
      <w:rPr>
        <w:rFonts w:ascii="Arial" w:hAnsi="Arial" w:cs="Arial"/>
        <w:b/>
        <w:color w:val="auto"/>
        <w:sz w:val="22"/>
        <w:szCs w:val="22"/>
        <w:lang w:eastAsia="en-US"/>
      </w:rPr>
      <w:t>November</w:t>
    </w:r>
    <w:r w:rsidR="00937A4A">
      <w:rPr>
        <w:rFonts w:ascii="Arial" w:hAnsi="Arial" w:cs="Arial"/>
        <w:b/>
        <w:color w:val="auto"/>
        <w:sz w:val="22"/>
        <w:szCs w:val="22"/>
        <w:lang w:eastAsia="en-US"/>
      </w:rPr>
      <w:t xml:space="preserve"> </w:t>
    </w:r>
    <w:r w:rsidR="00DD1796">
      <w:rPr>
        <w:rFonts w:ascii="Arial" w:hAnsi="Arial" w:cs="Arial"/>
        <w:b/>
        <w:color w:val="auto"/>
        <w:sz w:val="22"/>
        <w:szCs w:val="22"/>
        <w:lang w:eastAsia="en-US"/>
      </w:rPr>
      <w:t>2022</w:t>
    </w:r>
  </w:p>
  <w:p w14:paraId="074578FC" w14:textId="295875C2" w:rsidR="00CB1501" w:rsidRDefault="00DD1796" w:rsidP="00A961C6">
    <w:pPr>
      <w:pStyle w:val="Header"/>
      <w:spacing w:before="120"/>
      <w:jc w:val="both"/>
      <w:rPr>
        <w:rFonts w:ascii="Arial" w:hAnsi="Arial" w:cs="Arial"/>
        <w:b/>
        <w:sz w:val="22"/>
        <w:szCs w:val="22"/>
        <w:u w:val="single"/>
      </w:rPr>
    </w:pPr>
    <w:r>
      <w:rPr>
        <w:rFonts w:ascii="Arial" w:hAnsi="Arial" w:cs="Arial"/>
        <w:b/>
        <w:sz w:val="22"/>
        <w:szCs w:val="22"/>
        <w:u w:val="single"/>
      </w:rPr>
      <w:t>2022-2023 Severe Weather Season Preparedness</w:t>
    </w:r>
  </w:p>
  <w:p w14:paraId="0F3F20DC" w14:textId="77777777" w:rsidR="007E5400" w:rsidRDefault="007E5400" w:rsidP="00A961C6">
    <w:pPr>
      <w:pStyle w:val="Header"/>
      <w:spacing w:before="120"/>
      <w:jc w:val="both"/>
      <w:rPr>
        <w:rFonts w:ascii="Arial" w:hAnsi="Arial" w:cs="Arial"/>
        <w:b/>
        <w:sz w:val="22"/>
        <w:szCs w:val="22"/>
        <w:u w:val="single"/>
      </w:rPr>
    </w:pPr>
    <w:r>
      <w:rPr>
        <w:rFonts w:ascii="Arial" w:hAnsi="Arial" w:cs="Arial"/>
        <w:b/>
        <w:sz w:val="22"/>
        <w:szCs w:val="22"/>
        <w:u w:val="single"/>
      </w:rPr>
      <w:t xml:space="preserve">Minister for </w:t>
    </w:r>
    <w:r w:rsidR="00651966">
      <w:rPr>
        <w:rFonts w:ascii="Arial" w:hAnsi="Arial" w:cs="Arial"/>
        <w:b/>
        <w:sz w:val="22"/>
        <w:szCs w:val="22"/>
        <w:u w:val="single"/>
      </w:rPr>
      <w:t>Police and Corrective Services and Minister for Fire and Emergency Services</w:t>
    </w:r>
  </w:p>
  <w:p w14:paraId="355F3890" w14:textId="77777777" w:rsidR="00CB1501" w:rsidRDefault="00CB1501" w:rsidP="00A961C6">
    <w:pPr>
      <w:pStyle w:val="Header"/>
      <w:pBdr>
        <w:bottom w:val="single" w:sz="4"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8C72" w14:textId="0C4E49BF" w:rsidR="007F2D50" w:rsidRDefault="007F2D50">
    <w:pPr>
      <w:pStyle w:val="Header"/>
    </w:pPr>
    <w:r>
      <w:rPr>
        <w:noProof/>
      </w:rPr>
      <mc:AlternateContent>
        <mc:Choice Requires="wps">
          <w:drawing>
            <wp:anchor distT="0" distB="0" distL="0" distR="0" simplePos="0" relativeHeight="251658240" behindDoc="0" locked="0" layoutInCell="1" allowOverlap="1" wp14:anchorId="326FE760" wp14:editId="0F2693C1">
              <wp:simplePos x="635" y="635"/>
              <wp:positionH relativeFrom="page">
                <wp:align>center</wp:align>
              </wp:positionH>
              <wp:positionV relativeFrom="page">
                <wp:align>top</wp:align>
              </wp:positionV>
              <wp:extent cx="443865" cy="443865"/>
              <wp:effectExtent l="0" t="0" r="14605" b="13970"/>
              <wp:wrapNone/>
              <wp:docPr id="196861523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DCF4E4" w14:textId="4BAB9A81"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FE76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4DCF4E4" w14:textId="4BAB9A81" w:rsidR="007F2D50" w:rsidRPr="007F2D50" w:rsidRDefault="007F2D50" w:rsidP="007F2D50">
                    <w:pPr>
                      <w:rPr>
                        <w:rFonts w:ascii="Calibri" w:eastAsia="Calibri" w:hAnsi="Calibri" w:cs="Calibri"/>
                        <w:noProof/>
                        <w:color w:val="008000"/>
                        <w:sz w:val="40"/>
                        <w:szCs w:val="40"/>
                      </w:rPr>
                    </w:pPr>
                    <w:r w:rsidRPr="007F2D50">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34A03"/>
    <w:multiLevelType w:val="hybridMultilevel"/>
    <w:tmpl w:val="106A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34325"/>
    <w:multiLevelType w:val="hybridMultilevel"/>
    <w:tmpl w:val="4010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299414124">
    <w:abstractNumId w:val="3"/>
  </w:num>
  <w:num w:numId="2" w16cid:durableId="1041243110">
    <w:abstractNumId w:val="2"/>
  </w:num>
  <w:num w:numId="3" w16cid:durableId="155194875">
    <w:abstractNumId w:val="1"/>
  </w:num>
  <w:num w:numId="4" w16cid:durableId="806435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96"/>
    <w:rsid w:val="00080F8F"/>
    <w:rsid w:val="000C2BF3"/>
    <w:rsid w:val="0010384C"/>
    <w:rsid w:val="00152095"/>
    <w:rsid w:val="00174117"/>
    <w:rsid w:val="00216EFB"/>
    <w:rsid w:val="00280DCA"/>
    <w:rsid w:val="0034156D"/>
    <w:rsid w:val="003A3BDD"/>
    <w:rsid w:val="003A69CD"/>
    <w:rsid w:val="0043543B"/>
    <w:rsid w:val="00501C66"/>
    <w:rsid w:val="00550873"/>
    <w:rsid w:val="005C6D02"/>
    <w:rsid w:val="00651966"/>
    <w:rsid w:val="0070069F"/>
    <w:rsid w:val="007264AC"/>
    <w:rsid w:val="007265D0"/>
    <w:rsid w:val="00732E22"/>
    <w:rsid w:val="00741C20"/>
    <w:rsid w:val="007E5400"/>
    <w:rsid w:val="007F2D50"/>
    <w:rsid w:val="007F44F4"/>
    <w:rsid w:val="0087721E"/>
    <w:rsid w:val="008D2EBD"/>
    <w:rsid w:val="00904077"/>
    <w:rsid w:val="00937A4A"/>
    <w:rsid w:val="00A16A36"/>
    <w:rsid w:val="00A961C6"/>
    <w:rsid w:val="00AA7387"/>
    <w:rsid w:val="00B95A06"/>
    <w:rsid w:val="00C75E67"/>
    <w:rsid w:val="00C9647A"/>
    <w:rsid w:val="00CB1501"/>
    <w:rsid w:val="00CD7A50"/>
    <w:rsid w:val="00CF0D8A"/>
    <w:rsid w:val="00D63798"/>
    <w:rsid w:val="00D6589B"/>
    <w:rsid w:val="00DD1796"/>
    <w:rsid w:val="00F24A8A"/>
    <w:rsid w:val="00F45B99"/>
    <w:rsid w:val="00F94D48"/>
    <w:rsid w:val="00FF0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2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C6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95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0BF498-D6B5-4D04-A82A-4646A527823C}">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customXml/itemProps2.xml><?xml version="1.0" encoding="utf-8"?>
<ds:datastoreItem xmlns:ds="http://schemas.openxmlformats.org/officeDocument/2006/customXml" ds:itemID="{73B45648-CE95-4B47-A66B-02D04FB5C34B}">
  <ds:schemaRefs>
    <ds:schemaRef ds:uri="http://schemas.openxmlformats.org/officeDocument/2006/bibliography"/>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4.xml><?xml version="1.0" encoding="utf-8"?>
<ds:datastoreItem xmlns:ds="http://schemas.openxmlformats.org/officeDocument/2006/customXml" ds:itemID="{282BE20F-4216-430B-A1BE-4B5972D2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219</Words>
  <Characters>1263</Characters>
  <Application>Microsoft Office Word</Application>
  <DocSecurity>0</DocSecurity>
  <Lines>19</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1473</CharactersWithSpaces>
  <SharedDoc>false</SharedDoc>
  <HyperlinkBase>https://www.cabinet.qld.gov.au/documents/2022/Nov/2022-23Weather/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8</cp:revision>
  <dcterms:created xsi:type="dcterms:W3CDTF">2022-10-05T04:16:00Z</dcterms:created>
  <dcterms:modified xsi:type="dcterms:W3CDTF">2023-08-03T22:31:00Z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y fmtid="{D5CDD505-2E9C-101B-9397-08002B2CF9AE}" pid="4" name="ClassificationContentMarkingHeaderShapeIds">
    <vt:lpwstr>7556af40,2c05f372,5bd19724</vt:lpwstr>
  </property>
  <property fmtid="{D5CDD505-2E9C-101B-9397-08002B2CF9AE}" pid="5" name="ClassificationContentMarkingHeaderFontProps">
    <vt:lpwstr>#008000,20,Calibri</vt:lpwstr>
  </property>
  <property fmtid="{D5CDD505-2E9C-101B-9397-08002B2CF9AE}" pid="6" name="ClassificationContentMarkingHeaderText">
    <vt:lpwstr>OFFICIAL</vt:lpwstr>
  </property>
  <property fmtid="{D5CDD505-2E9C-101B-9397-08002B2CF9AE}" pid="7" name="MSIP_Label_dbba12b5-5c44-45c1-8d23-ce231b9c6da8_Enabled">
    <vt:lpwstr>true</vt:lpwstr>
  </property>
  <property fmtid="{D5CDD505-2E9C-101B-9397-08002B2CF9AE}" pid="8" name="MSIP_Label_dbba12b5-5c44-45c1-8d23-ce231b9c6da8_SetDate">
    <vt:lpwstr>2023-08-03T22:31:42Z</vt:lpwstr>
  </property>
  <property fmtid="{D5CDD505-2E9C-101B-9397-08002B2CF9AE}" pid="9" name="MSIP_Label_dbba12b5-5c44-45c1-8d23-ce231b9c6da8_Method">
    <vt:lpwstr>Standard</vt:lpwstr>
  </property>
  <property fmtid="{D5CDD505-2E9C-101B-9397-08002B2CF9AE}" pid="10" name="MSIP_Label_dbba12b5-5c44-45c1-8d23-ce231b9c6da8_Name">
    <vt:lpwstr>OFFICIAL-PILOT</vt:lpwstr>
  </property>
  <property fmtid="{D5CDD505-2E9C-101B-9397-08002B2CF9AE}" pid="11" name="MSIP_Label_dbba12b5-5c44-45c1-8d23-ce231b9c6da8_SiteId">
    <vt:lpwstr>51778d2a-a6ab-4c76-97dc-782782d65046</vt:lpwstr>
  </property>
  <property fmtid="{D5CDD505-2E9C-101B-9397-08002B2CF9AE}" pid="12" name="MSIP_Label_dbba12b5-5c44-45c1-8d23-ce231b9c6da8_ActionId">
    <vt:lpwstr>b571ca69-312f-47da-9671-eee5b6bf5ec7</vt:lpwstr>
  </property>
  <property fmtid="{D5CDD505-2E9C-101B-9397-08002B2CF9AE}" pid="13" name="MSIP_Label_dbba12b5-5c44-45c1-8d23-ce231b9c6da8_ContentBits">
    <vt:lpwstr>1</vt:lpwstr>
  </property>
</Properties>
</file>